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A2E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枣庄应用技术职业学院</w:t>
      </w:r>
    </w:p>
    <w:p w14:paraId="39BFFDF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关于2025-2026学年第二学期期中考试</w:t>
      </w:r>
    </w:p>
    <w:p w14:paraId="02C076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命题工作的通知</w:t>
      </w:r>
    </w:p>
    <w:p w14:paraId="079DAC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3BF63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各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二级学院、全体任课教师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 w14:paraId="0F491A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为规范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考试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命题管理，确保考核的严肃性与有效性，准确评估参加考试学生对课程知识的掌握程度，现就本学期考试命题工作有关事项通知如下。</w:t>
      </w:r>
    </w:p>
    <w:p w14:paraId="59578A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一、命题基本原则</w:t>
      </w:r>
    </w:p>
    <w:p w14:paraId="68FDD1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（一）科学性原则：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严格依据课程教学大纲与人才培养目标，覆盖核心知识点与技能点，兼顾广度与深度，无概念错误、逻辑矛盾或超纲内容，难度符合学生认知规律，杜绝偏题、怪题。</w:t>
      </w:r>
    </w:p>
    <w:p w14:paraId="0851A9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（二）规范性原则：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采用学校统一试卷模板，题型设置、题量分配、分值标注、答题要求清晰明确；主观题配套可操作的评分细则（含采分点或等级标准），客观题答案唯一无歧义。</w:t>
      </w:r>
    </w:p>
    <w:p w14:paraId="6B16F3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（三）区分度原则：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按“基础题（30%-40%）—提高题（40%-50%）—拓展题（20%）”设计梯度，使成绩分布趋近正态（优秀率15%-25%、及格率80%-90%），有效区分不同学业水平学生。</w:t>
      </w:r>
    </w:p>
    <w:p w14:paraId="70B4B91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（四）导向性原则：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侧重考查知识应用、实践能力与创新思维，文科可设案例分析、论述题，理工科可增设计算题、实训操作题，避免单纯记忆类试题。</w:t>
      </w:r>
    </w:p>
    <w:p w14:paraId="51042E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二、命题具体要求 </w:t>
      </w:r>
    </w:p>
    <w:p w14:paraId="33F4DD9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（一）试卷编制：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每门需期中考试的课程，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拟制A、B两套等质、等量、等效的试卷（含参考答案及评分细则），两套试卷试题重复率不得超过</w:t>
      </w:r>
      <w:r>
        <w:rPr>
          <w:rStyle w:val="6"/>
          <w:rFonts w:hint="eastAsia" w:ascii="仿宋_GB2312" w:hAnsi="仿宋_GB2312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20%；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题量需匹配90分钟考试时长，确保80%以上学生合理完成试题并预留检查时间。</w:t>
      </w:r>
    </w:p>
    <w:p w14:paraId="192C2C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（二）题型与分值：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大题题型不少于4类，总分100分。客观题（选择、判断、填空）与主观题（简答、论述、案例分析、设计等）合理搭配，具体题型可结合课程性质调整（如技能课侧重实操题，理论课兼顾综合分析题）。</w:t>
      </w:r>
    </w:p>
    <w:p w14:paraId="5E2420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（三）格式规范：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试卷名称、课程代码需与教务管理系统一致。电子文档命名规范建议为“</w:t>
      </w:r>
      <w:r>
        <w:rPr>
          <w:rStyle w:val="6"/>
          <w:rFonts w:hint="eastAsia" w:ascii="仿宋_GB2312" w:hAnsi="仿宋_GB2312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考试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-年级-专业-课程名称(课程代码)-A/B卷-拟卷人”。</w:t>
      </w:r>
    </w:p>
    <w:p w14:paraId="17047E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三、审核与报送流程 </w:t>
      </w:r>
    </w:p>
    <w:p w14:paraId="6A6401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（一）三级审核：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命题完成后，先由拟卷教师认真自查；再经教研组长审核签字；最后由二级学院教学院长终审确认，确保试卷质量。</w:t>
      </w:r>
    </w:p>
    <w:p w14:paraId="6929DD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（二）报送材料：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需提交A、B卷电子稿（Word格式）、参考答案及评分细则、《试卷命题审批单》；纸质稿需字迹清晰、格式规范，由二级学院统一汇总提交。</w:t>
      </w:r>
    </w:p>
    <w:p w14:paraId="5221A7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（三）报送时间：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所有材料于5月</w:t>
      </w:r>
      <w:r>
        <w:rPr>
          <w:rStyle w:val="6"/>
          <w:rFonts w:hint="eastAsia" w:ascii="仿宋_GB2312" w:hAnsi="仿宋_GB2312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13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日17：30前由二级学院教学秘书报送至办公地点1号楼212室。</w:t>
      </w:r>
      <w:bookmarkStart w:id="0" w:name="_GoBack"/>
      <w:bookmarkEnd w:id="0"/>
    </w:p>
    <w:p w14:paraId="33465B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四、保密与责任要求</w:t>
      </w:r>
    </w:p>
    <w:p w14:paraId="091C676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命题教师及相关工作人员应严格遵守保密规定，电子试卷加密存储、纸质试卷锁入保密室，严禁以任何形式泄露试题内容。</w:t>
      </w:r>
    </w:p>
    <w:p w14:paraId="1869FA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命题期间不得向学生划定考试范围、透露试题相关信息，不得组织针对性复习，确保考试公平。</w:t>
      </w:r>
    </w:p>
    <w:p w14:paraId="2BDA9C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对命题质量不达标，如格式不规范、知识点覆盖不全、难度失衡、未按时报送或违反保密规定的，将按学校教学责任事故相关规定处理。</w:t>
      </w:r>
    </w:p>
    <w:p w14:paraId="4EA5A0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666666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五</w:t>
      </w: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、试卷格式要求</w:t>
      </w:r>
    </w:p>
    <w:p w14:paraId="5ED47F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命题教师在组卷时，需在每道试题下方预留足够的答题空间，以便学生直接在试卷上作答。具体模板参见附件1。</w:t>
      </w:r>
    </w:p>
    <w:p w14:paraId="50287F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六</w:t>
      </w: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、试卷格式规范</w:t>
      </w:r>
    </w:p>
    <w:p w14:paraId="57D9D48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（一）题头：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使用四号黑体。</w:t>
      </w:r>
    </w:p>
    <w:p w14:paraId="34FEF9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（二）说明性文字：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大题说明性文字使用小四号宋体加粗，其余文字使用五号宋体。</w:t>
      </w:r>
    </w:p>
    <w:p w14:paraId="788E9D5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（三）试卷标题：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应包含“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期中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”字样，学年学期需与当前考试所在学年学期一致。</w:t>
      </w:r>
    </w:p>
    <w:p w14:paraId="0F60518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七</w:t>
      </w:r>
      <w:r>
        <w:rPr>
          <w:rStyle w:val="6"/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、其他事项</w:t>
      </w:r>
    </w:p>
    <w:p w14:paraId="69B7CC9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各二级学院应重视</w:t>
      </w:r>
      <w:r>
        <w:rPr>
          <w:rStyle w:val="6"/>
          <w:rFonts w:hint="eastAsia" w:ascii="仿宋_GB2312" w:hAnsi="仿宋_GB2312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考试</w:t>
      </w:r>
      <w:r>
        <w:rPr>
          <w:rStyle w:val="6"/>
          <w:rFonts w:hint="eastAsia" w:ascii="仿宋_GB2312" w:hAnsi="仿宋_GB2312" w:eastAsia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命题工作，加强对命题教师的指导，确保命题质量。</w:t>
      </w:r>
    </w:p>
    <w:p w14:paraId="509D6A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（二）考试时间：</w:t>
      </w:r>
      <w:r>
        <w:rPr>
          <w:rStyle w:val="6"/>
          <w:rFonts w:hint="eastAsia" w:ascii="仿宋_GB2312" w:hAnsi="仿宋_GB2312" w:eastAsia="仿宋_GB2312" w:cs="Times New Roman"/>
          <w:b w:val="0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考试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时间初步定于本学期第十一周周四周五（5月21—22日）第七八节课进行，具体安排以教务处后续通知为准。笔试一般为90分钟，如有特殊要求，需在试卷开始位置注明，并事先报教务科研处批准。</w:t>
      </w:r>
    </w:p>
    <w:p w14:paraId="72F984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default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楷体_GB2312" w:hAnsi="楷体_GB2312" w:eastAsia="楷体_GB2312" w:cs="楷体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</w:t>
      </w:r>
      <w:r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本次统一考试命题科目：毛泽东思想和中国特色社会主义理论体系概论、各专业1门专业课。</w:t>
      </w:r>
    </w:p>
    <w:p w14:paraId="5E80601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Style w:val="6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2DD86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E52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教务科研处</w:t>
      </w:r>
    </w:p>
    <w:p w14:paraId="1B457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2026年5月7日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hMmM3OGVkOTRkYzRmM2ZkNzc0OWIxYzkwZGMwNjcifQ=="/>
  </w:docVars>
  <w:rsids>
    <w:rsidRoot w:val="2E873ED9"/>
    <w:rsid w:val="09BF5C83"/>
    <w:rsid w:val="0E50408A"/>
    <w:rsid w:val="1EE559BD"/>
    <w:rsid w:val="2E873ED9"/>
    <w:rsid w:val="2EEA2620"/>
    <w:rsid w:val="35436D94"/>
    <w:rsid w:val="367FFD3F"/>
    <w:rsid w:val="3C2A7E62"/>
    <w:rsid w:val="3DEF3FCF"/>
    <w:rsid w:val="3FFF0590"/>
    <w:rsid w:val="427B4DDD"/>
    <w:rsid w:val="4C240D5E"/>
    <w:rsid w:val="4DCF742B"/>
    <w:rsid w:val="5C693B09"/>
    <w:rsid w:val="5E9FE52A"/>
    <w:rsid w:val="5FDFB402"/>
    <w:rsid w:val="5FEB6D47"/>
    <w:rsid w:val="65CC5883"/>
    <w:rsid w:val="6FEDB673"/>
    <w:rsid w:val="7EFDDD80"/>
    <w:rsid w:val="7F7E7036"/>
    <w:rsid w:val="9BDD9CF1"/>
    <w:rsid w:val="9EFF908B"/>
    <w:rsid w:val="BB6CF5AB"/>
    <w:rsid w:val="BF6EAA26"/>
    <w:rsid w:val="DFD7E762"/>
    <w:rsid w:val="E5DB831D"/>
    <w:rsid w:val="E73E0EDD"/>
    <w:rsid w:val="EFF67E76"/>
    <w:rsid w:val="EFFF0299"/>
    <w:rsid w:val="F7CFD995"/>
    <w:rsid w:val="FDED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1410</Words>
  <Characters>1469</Characters>
  <Lines>0</Lines>
  <Paragraphs>0</Paragraphs>
  <TotalTime>115</TotalTime>
  <ScaleCrop>false</ScaleCrop>
  <LinksUpToDate>false</LinksUpToDate>
  <CharactersWithSpaces>1538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2025-10-27T02:12:00Z</dcterms:created>
  <dc:creator>酒贫断肠水</dc:creator>
  <cp:lastModifiedBy>KairosJim(金士楷）</cp:lastModifiedBy>
  <dcterms:modified xsi:type="dcterms:W3CDTF">2026-05-07T16:34:30Z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1767EB3D8BC740DD883240A203AA1B57_13</vt:lpwstr>
  </property>
  <property fmtid="{D5CDD505-2E9C-101B-9397-08002B2CF9AE}" pid="4" name="KSOTemplateDocerSaveRecord">
    <vt:lpwstr>eyJoZGlkIjoiMzJlOGIyODRlODEyYzQzMjRlNTViZDNhNjYwZmZmY2EiLCJ1c2VySWQiOiIxMzcwOTkyNTUzIn0=</vt:lpwstr>
  </property>
</Properties>
</file>